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746" w:rsidRDefault="00D37746" w:rsidP="00D37746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Методические рекомендации по заданиям 1 -3.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Вовлечение студентов в обсуждение основных положений теории стратегического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путем ответа на вопросы в малых группах. 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Источник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Виханскuй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О.С., Наумов А.И. </w:t>
      </w:r>
      <w:r>
        <w:rPr>
          <w:rFonts w:ascii="Times New Roman" w:hAnsi="Times New Roman" w:cs="Times New Roman"/>
          <w:sz w:val="24"/>
          <w:szCs w:val="24"/>
        </w:rPr>
        <w:t>Обучение менеджменту (человек - стратегия организация): Пособие для преподавателей. - М.: Школа управления МГУ, 1994. - С. 115-116.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Выполнение упражнения.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Фаза 1.</w:t>
      </w:r>
      <w:r>
        <w:rPr>
          <w:rFonts w:ascii="Times New Roman" w:hAnsi="Times New Roman" w:cs="Times New Roman"/>
          <w:sz w:val="28"/>
          <w:szCs w:val="28"/>
        </w:rPr>
        <w:t xml:space="preserve"> В течение 5 мин. выполняется индивидуально зада</w:t>
      </w:r>
      <w:r>
        <w:rPr>
          <w:rFonts w:ascii="Times New Roman" w:hAnsi="Times New Roman" w:cs="Times New Roman"/>
          <w:sz w:val="28"/>
          <w:szCs w:val="28"/>
        </w:rPr>
        <w:softHyphen/>
        <w:t>ние 1, а потом в течение 15 мин. идет выработка решений в ма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лых группах. 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этого в течение 15 мин. проводится группо</w:t>
      </w:r>
      <w:r>
        <w:rPr>
          <w:rFonts w:ascii="Times New Roman" w:hAnsi="Times New Roman" w:cs="Times New Roman"/>
          <w:sz w:val="28"/>
          <w:szCs w:val="28"/>
        </w:rPr>
        <w:softHyphen/>
        <w:t>вое обсуждение, на котором подчеркивается важность взгляда в рамках стратегического управления на фирму, как на субъект, занимающий определенное положение во внешней среде.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Фаза 2.</w:t>
      </w:r>
      <w:r>
        <w:rPr>
          <w:rFonts w:ascii="Times New Roman" w:hAnsi="Times New Roman" w:cs="Times New Roman"/>
          <w:sz w:val="28"/>
          <w:szCs w:val="28"/>
        </w:rPr>
        <w:t xml:space="preserve"> Задание 2 можно выполнять только индивидуально, а можно выполнять по схеме задания 1: сначала индивидуально, а потом в малой группе. 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задания 2 также заверша</w:t>
      </w:r>
      <w:r>
        <w:rPr>
          <w:rFonts w:ascii="Times New Roman" w:hAnsi="Times New Roman" w:cs="Times New Roman"/>
          <w:sz w:val="28"/>
          <w:szCs w:val="28"/>
        </w:rPr>
        <w:softHyphen/>
        <w:t>ется групповым обсуждением, в процессе которого студенты уясняют значение каждой из составляющих для осуществления стратегического управления. При этом задание преследует своей целью уяснение связи каждой из характеристик фирмы со стра</w:t>
      </w:r>
      <w:r>
        <w:rPr>
          <w:rFonts w:ascii="Times New Roman" w:hAnsi="Times New Roman" w:cs="Times New Roman"/>
          <w:sz w:val="28"/>
          <w:szCs w:val="28"/>
        </w:rPr>
        <w:softHyphen/>
        <w:t>тегическим управлением, а не фиксации их приоритетности, которая в значительной мере носит ситуационный характер. Продолжительность выполнения задания - 40 минут.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Фаза 3.</w:t>
      </w:r>
      <w:r>
        <w:rPr>
          <w:rFonts w:ascii="Times New Roman" w:hAnsi="Times New Roman" w:cs="Times New Roman"/>
          <w:sz w:val="28"/>
          <w:szCs w:val="28"/>
        </w:rPr>
        <w:t xml:space="preserve"> Выполнение задания 3 направлено на развитие представления студентов по поводу того, какие факторы и усло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вия определяют направление развития фирмы. 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задании прак</w:t>
      </w:r>
      <w:r>
        <w:rPr>
          <w:rFonts w:ascii="Times New Roman" w:hAnsi="Times New Roman" w:cs="Times New Roman"/>
          <w:sz w:val="28"/>
          <w:szCs w:val="28"/>
        </w:rPr>
        <w:softHyphen/>
        <w:t>тически отсутствует информация по поводу условий, в которых должно быть принято решение. Студенты сами, используя свое воображение, должны наполнить ситуацию необходимой дополни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тельной информацией, которой, по их мнению, должно быть достаточно для того, чтобы дать ответ. </w:t>
      </w:r>
    </w:p>
    <w:p w:rsidR="00D37746" w:rsidRDefault="00D37746" w:rsidP="00D3774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сначала выполняется в малых группах (30 мин.), а потом проводится общее обсуждение. Продолжительность выполнения всего задания - 1 час.</w:t>
      </w:r>
    </w:p>
    <w:p w:rsidR="00D37746" w:rsidRDefault="00D37746" w:rsidP="00D37746">
      <w:pPr>
        <w:sectPr w:rsidR="00D37746">
          <w:pgSz w:w="11906" w:h="16838"/>
          <w:pgMar w:top="1134" w:right="1134" w:bottom="1134" w:left="1134" w:header="720" w:footer="720" w:gutter="0"/>
          <w:cols w:space="720"/>
          <w:docGrid w:linePitch="360"/>
        </w:sectPr>
      </w:pPr>
      <w:bookmarkStart w:id="0" w:name="_GoBack"/>
      <w:bookmarkEnd w:id="0"/>
    </w:p>
    <w:p w:rsidR="00D37746" w:rsidRDefault="00D37746" w:rsidP="00D3774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Задание 3</w:t>
      </w:r>
    </w:p>
    <w:p w:rsidR="00D37746" w:rsidRDefault="00D37746" w:rsidP="00D3774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7746" w:rsidRDefault="00D37746" w:rsidP="00D3774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«Поведение фирм при выборе </w:t>
      </w:r>
      <w:r>
        <w:rPr>
          <w:rFonts w:ascii="Times New Roman" w:hAnsi="Times New Roman" w:cs="Times New Roman"/>
          <w:b/>
          <w:bCs/>
          <w:sz w:val="28"/>
          <w:szCs w:val="28"/>
        </w:rPr>
        <w:t>альтернативных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стратегий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D37746" w:rsidRDefault="00D37746" w:rsidP="00D37746">
      <w:pPr>
        <w:pStyle w:val="a3"/>
        <w:spacing w:after="0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 xml:space="preserve"> Опишите подробно поведение фирм при выборе следующих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альтернативных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стратегий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37746" w:rsidRDefault="00D37746" w:rsidP="00D37746">
      <w:pPr>
        <w:widowControl/>
        <w:numPr>
          <w:ilvl w:val="0"/>
          <w:numId w:val="2"/>
        </w:numPr>
        <w:autoSpaceDE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ограниченного роста;</w:t>
      </w:r>
    </w:p>
    <w:p w:rsidR="00D37746" w:rsidRDefault="00D37746" w:rsidP="00D37746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widowControl/>
        <w:numPr>
          <w:ilvl w:val="0"/>
          <w:numId w:val="2"/>
        </w:numPr>
        <w:autoSpaceDE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роста;</w:t>
      </w:r>
    </w:p>
    <w:p w:rsidR="00D37746" w:rsidRDefault="00D37746" w:rsidP="00D37746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widowControl/>
        <w:numPr>
          <w:ilvl w:val="0"/>
          <w:numId w:val="2"/>
        </w:numPr>
        <w:autoSpaceDE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сокращения;</w:t>
      </w:r>
    </w:p>
    <w:p w:rsidR="00D37746" w:rsidRDefault="00D37746" w:rsidP="00D37746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widowControl/>
        <w:numPr>
          <w:ilvl w:val="0"/>
          <w:numId w:val="2"/>
        </w:numPr>
        <w:autoSpaceDE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комбинированной стратегии.</w:t>
      </w:r>
    </w:p>
    <w:p w:rsidR="00D37746" w:rsidRDefault="00D37746" w:rsidP="00D37746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 Приведите примеры известных Вам фирм, использующих данные альтернативные стратегии в своей деятельности.</w:t>
      </w: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3.3 </w:t>
      </w:r>
      <w:r>
        <w:rPr>
          <w:rFonts w:ascii="Times New Roman" w:hAnsi="Times New Roman" w:cs="Times New Roman"/>
          <w:sz w:val="28"/>
          <w:szCs w:val="28"/>
        </w:rPr>
        <w:t>Разработайте примерный план их действий на ближайшее и отдаленное будущее.</w:t>
      </w: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p w:rsidR="00D37746" w:rsidRDefault="00D37746" w:rsidP="00D37746">
      <w:pPr>
        <w:pStyle w:val="2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3.4</w:t>
      </w:r>
      <w:r>
        <w:rPr>
          <w:rFonts w:ascii="Times New Roman" w:hAnsi="Times New Roman" w:cs="Times New Roman"/>
          <w:sz w:val="28"/>
          <w:szCs w:val="28"/>
        </w:rPr>
        <w:t xml:space="preserve"> Выявите основные внешние и внутренние факторы, оказывающие влияние на их деятельность. </w:t>
      </w:r>
    </w:p>
    <w:p w:rsidR="001C7CAD" w:rsidRDefault="001C7CAD"/>
    <w:sectPr w:rsidR="001C7C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067"/>
    <w:rsid w:val="001C7CAD"/>
    <w:rsid w:val="00BA5067"/>
    <w:rsid w:val="00D3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42B5F6-1D5B-4CA3-AD5A-401D3B1EA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746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D37746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paragraph" w:styleId="2">
    <w:name w:val="heading 2"/>
    <w:basedOn w:val="a"/>
    <w:next w:val="a"/>
    <w:link w:val="20"/>
    <w:qFormat/>
    <w:rsid w:val="00D37746"/>
    <w:pPr>
      <w:keepNext/>
      <w:numPr>
        <w:ilvl w:val="1"/>
        <w:numId w:val="1"/>
      </w:numPr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7746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D37746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a3">
    <w:name w:val="Body Text Indent"/>
    <w:basedOn w:val="a"/>
    <w:link w:val="a4"/>
    <w:rsid w:val="00D37746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37746"/>
    <w:rPr>
      <w:rFonts w:ascii="Arial" w:eastAsia="Times New Roman" w:hAnsi="Arial" w:cs="Arial"/>
      <w:sz w:val="20"/>
      <w:szCs w:val="20"/>
      <w:lang w:eastAsia="ar-SA"/>
    </w:rPr>
  </w:style>
  <w:style w:type="paragraph" w:customStyle="1" w:styleId="21">
    <w:name w:val="Основной текст с отступом 21"/>
    <w:basedOn w:val="a"/>
    <w:rsid w:val="00D37746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2015-10-07T04:50:00Z</dcterms:created>
  <dcterms:modified xsi:type="dcterms:W3CDTF">2015-10-07T04:50:00Z</dcterms:modified>
</cp:coreProperties>
</file>